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angal" w:cs="Mangal" w:eastAsia="Mangal" w:hAnsi="Mangal"/>
          <w:b w:val="1"/>
          <w:color w:val="ff0000"/>
          <w:sz w:val="28"/>
          <w:szCs w:val="28"/>
        </w:rPr>
      </w:pPr>
      <w:r w:rsidDel="00000000" w:rsidR="00000000" w:rsidRPr="00000000">
        <w:rPr>
          <w:rFonts w:ascii="Mangal" w:cs="Mangal" w:eastAsia="Mangal" w:hAnsi="Mangal"/>
          <w:b w:val="1"/>
          <w:color w:val="ff0000"/>
          <w:sz w:val="28"/>
          <w:szCs w:val="28"/>
          <w:highlight w:val="yellow"/>
          <w:u w:val="single"/>
          <w:rtl w:val="0"/>
        </w:rPr>
        <w:t xml:space="preserve">केन्द्रीय विद्यालय सिवनी मालवा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angal" w:cs="Mangal" w:eastAsia="Mangal" w:hAnsi="Mangal"/>
          <w:b w:val="1"/>
          <w:color w:val="ff0000"/>
          <w:sz w:val="32"/>
          <w:szCs w:val="32"/>
          <w:highlight w:val="green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color w:val="ff0000"/>
          <w:sz w:val="32"/>
          <w:szCs w:val="32"/>
          <w:highlight w:val="green"/>
          <w:u w:val="single"/>
          <w:rtl w:val="0"/>
        </w:rPr>
        <w:t xml:space="preserve">पाठ्य सहगामी क्रियाकलाप सूची (माध्यमिक व उच्चतर माध्यमिक) </w:t>
      </w:r>
    </w:p>
    <w:p w:rsidR="00000000" w:rsidDel="00000000" w:rsidP="00000000" w:rsidRDefault="00000000" w:rsidRPr="00000000" w14:paraId="00000003">
      <w:pPr>
        <w:jc w:val="center"/>
        <w:rPr>
          <w:rFonts w:ascii="Mangal" w:cs="Mangal" w:eastAsia="Mangal" w:hAnsi="Mangal"/>
          <w:b w:val="1"/>
          <w:color w:val="ff0000"/>
          <w:sz w:val="36"/>
          <w:szCs w:val="36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color w:val="ff0000"/>
          <w:sz w:val="32"/>
          <w:szCs w:val="32"/>
          <w:highlight w:val="green"/>
          <w:u w:val="single"/>
          <w:rtl w:val="0"/>
        </w:rPr>
        <w:t xml:space="preserve">सत्र - 2022-23</w:t>
      </w:r>
      <w:r w:rsidDel="00000000" w:rsidR="00000000" w:rsidRPr="00000000">
        <w:rPr>
          <w:rtl w:val="0"/>
        </w:rPr>
      </w:r>
    </w:p>
    <w:tbl>
      <w:tblPr>
        <w:tblStyle w:val="Table1"/>
        <w:tblW w:w="75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559"/>
        <w:gridCol w:w="4917"/>
        <w:tblGridChange w:id="0">
          <w:tblGrid>
            <w:gridCol w:w="1101"/>
            <w:gridCol w:w="1559"/>
            <w:gridCol w:w="4917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04">
            <w:pPr>
              <w:rPr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7030a0"/>
                <w:sz w:val="28"/>
                <w:szCs w:val="28"/>
                <w:rtl w:val="0"/>
              </w:rPr>
              <w:t xml:space="preserve">क्रम सं.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7030a0"/>
                <w:sz w:val="28"/>
                <w:szCs w:val="28"/>
                <w:rtl w:val="0"/>
              </w:rPr>
              <w:t xml:space="preserve">दिनांक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7030a0"/>
                <w:sz w:val="28"/>
                <w:szCs w:val="28"/>
                <w:rtl w:val="0"/>
              </w:rPr>
              <w:t xml:space="preserve">गतिविधि/स्पर्धा का नाम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.04.202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सदन वितरण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.04.202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C">
            <w:pPr>
              <w:rPr>
                <w:b w:val="1"/>
                <w:color w:val="7030a0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सदन सभा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.04.202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जन्मदिन कार्ड बनाना 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.06.202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अंग्रेजी सुलेख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.07.202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प्रदर्शन पट्ट व कक्षा पट्ट अलंकरण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.07.202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अलंकरण समारोह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.07.202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सदन प्रदर्शन पट्ट सज्जा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राखी बनाना/नारा लेखन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06.08.2022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अंग्रेजी कविता सस्वर वाचन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20.08.2022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संस्कृत श्लोक सस्वर वाचन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27.08.2022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प्रश्नोत्तरी (सामाजिक विज्ञान)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03.09.2022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नारा/स्लोगन लेखन (हिन्दी के महत्त्व पर)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17.09.2022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हिन्दी काव्य पाठ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24.09.2022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हिन्दी प्रश्नोत्तरी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01.10.2022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3">
            <w:pPr>
              <w:rPr>
                <w:rFonts w:ascii="Mangal" w:cs="Mangal" w:eastAsia="Mangal" w:hAnsi="Mang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सुविचार लेखन (महात्मा गाँधी के विचार)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15.10.2022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एकल गान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22.10.2022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रंगोली प्रतियोगिता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29.10.2022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समूह नृत्य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05.11.2022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नाटक (अंग्रेजी)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4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19.11.2022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नाटक (हिन्दी)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26.11.2022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वाद-विवाद (हिन्दी)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4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03.12.2022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भाषण (हिन्दी)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17.12.2022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जन्मदिन कार्ड बनाना 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07.01.2022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अनुपयोगी वस्तुओं से उपयोगी वस्तु बनाना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21.01.2022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समूह गान (देशभक्ति)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28.01.2022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चित्रकला प्रतियोगिता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04.02.2022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बाल कवि सम्मेलन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18.02.2022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पुस्तक समीक्षा प्रतियोगिता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25.02.2022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4"/>
                <w:szCs w:val="24"/>
                <w:rtl w:val="0"/>
              </w:rPr>
              <w:t xml:space="preserve">समाचार वाचन प्रतियोगिता (हिन्दी एवं अंग्रेजी)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60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605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सी.सी.ए. प्रभारी </w:t>
        <w:tab/>
        <w:t xml:space="preserve">प्राचार्य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ang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